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E52" w:rsidRPr="00046346" w:rsidRDefault="008A5DA8" w:rsidP="00046346">
      <w:pPr>
        <w:pStyle w:val="a6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789046" cy="8915400"/>
            <wp:effectExtent l="2076450" t="0" r="2068954" b="0"/>
            <wp:docPr id="23" name="Рисунок 3" descr="C:\Users\1\Desktop\86B9XjA1_-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86B9XjA1_-w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789461" cy="8916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92710</wp:posOffset>
            </wp:positionH>
            <wp:positionV relativeFrom="margin">
              <wp:posOffset>4972050</wp:posOffset>
            </wp:positionV>
            <wp:extent cx="6716395" cy="12889230"/>
            <wp:effectExtent l="3105150" t="0" r="3094355" b="0"/>
            <wp:wrapSquare wrapText="bothSides"/>
            <wp:docPr id="19" name="Рисунок 2" descr="C:\Users\1\Desktop\86B9XjA1_-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86B9XjA1_-w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716395" cy="12889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2E52" w:rsidRDefault="00362E52" w:rsidP="009E1498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</w:pPr>
    </w:p>
    <w:p w:rsidR="009E1498" w:rsidRDefault="009E1498" w:rsidP="009E1498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Примерное календарно-тематическое планирование</w:t>
      </w:r>
    </w:p>
    <w:p w:rsidR="00F2019B" w:rsidRPr="00D744BC" w:rsidRDefault="009E1498" w:rsidP="00D744BC">
      <w:pPr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 xml:space="preserve">Календарно-тематическое планирование разработано в соответствии с рабочей программой учебного предмета 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«</w:t>
      </w:r>
      <w:r w:rsidR="00D744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Родная (татарская) литература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» 5-9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классы.На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основании учебного плана МБОУ «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Большетиганская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ООШ» на 2019-2020</w:t>
      </w:r>
      <w:r w:rsidR="00D744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учебный год на изучение родной(татарской)  литературы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8 классе отводится 2 часа в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неделю.Для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освоения рабочей программы учебного предмета «Родная  (татарская) литература» в 8 классе используется учебник авторов:</w:t>
      </w:r>
      <w:r>
        <w:rPr>
          <w:rFonts w:ascii="Times New Roman" w:hAnsi="Times New Roman"/>
          <w:sz w:val="24"/>
          <w:szCs w:val="24"/>
          <w:lang w:val="tt-RU"/>
        </w:rPr>
        <w:t xml:space="preserve"> Учебник :Литература,учебник</w:t>
      </w:r>
      <w:r w:rsidR="004C551F">
        <w:rPr>
          <w:rFonts w:ascii="Times New Roman" w:hAnsi="Times New Roman"/>
          <w:sz w:val="24"/>
          <w:szCs w:val="24"/>
          <w:lang w:val="tt-RU"/>
        </w:rPr>
        <w:t xml:space="preserve"> для  8</w:t>
      </w:r>
      <w:r>
        <w:rPr>
          <w:rFonts w:ascii="Times New Roman" w:hAnsi="Times New Roman"/>
          <w:sz w:val="24"/>
          <w:szCs w:val="24"/>
          <w:lang w:val="tt-RU"/>
        </w:rPr>
        <w:t xml:space="preserve"> класса /в двух частях /</w:t>
      </w:r>
      <w:r w:rsidR="00D744BC">
        <w:rPr>
          <w:rFonts w:ascii="Times New Roman" w:hAnsi="Times New Roman"/>
          <w:sz w:val="24"/>
          <w:szCs w:val="24"/>
          <w:lang w:val="tt-RU"/>
        </w:rPr>
        <w:t xml:space="preserve"> Ф.А.Ганиева,Ч.Р.Рамазанова.-Казань:Тат.книжное издательство,2015.-231 стр.</w:t>
      </w:r>
    </w:p>
    <w:tbl>
      <w:tblPr>
        <w:tblpPr w:leftFromText="180" w:rightFromText="180" w:vertAnchor="text" w:tblpY="1"/>
        <w:tblOverlap w:val="never"/>
        <w:tblW w:w="136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4961"/>
        <w:gridCol w:w="1701"/>
        <w:gridCol w:w="2693"/>
        <w:gridCol w:w="1559"/>
        <w:gridCol w:w="1560"/>
      </w:tblGrid>
      <w:tr w:rsidR="00367ECE" w:rsidRPr="00BB3FEA" w:rsidTr="009E1498">
        <w:trPr>
          <w:trHeight w:val="497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CE" w:rsidRPr="00BB3FEA" w:rsidRDefault="00136074" w:rsidP="00BB3FEA">
            <w:pPr>
              <w:spacing w:line="240" w:lineRule="auto"/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B3FE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CE" w:rsidRPr="00BB3FEA" w:rsidRDefault="00367ECE" w:rsidP="00BB3FE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Тема </w:t>
            </w:r>
            <w:r w:rsidR="00DB6069" w:rsidRPr="00BB3FE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урока</w:t>
            </w:r>
          </w:p>
          <w:p w:rsidR="00136074" w:rsidRPr="00BB3FEA" w:rsidRDefault="00DB6069" w:rsidP="00BB3FEA">
            <w:pPr>
              <w:spacing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Дәрес т</w:t>
            </w:r>
            <w:r w:rsidR="00136074" w:rsidRPr="00BB3FEA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ема</w:t>
            </w:r>
            <w:r w:rsidRPr="00BB3FEA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сы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498" w:rsidRPr="00BB3FEA" w:rsidRDefault="00136074" w:rsidP="00BB3FEA">
            <w:pPr>
              <w:spacing w:line="240" w:lineRule="auto"/>
              <w:ind w:right="-25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Часы</w:t>
            </w:r>
          </w:p>
          <w:p w:rsidR="00DB6069" w:rsidRPr="00BB3FEA" w:rsidRDefault="00DB6069" w:rsidP="00BB3FEA">
            <w:pPr>
              <w:spacing w:line="240" w:lineRule="auto"/>
              <w:ind w:left="-253" w:right="-250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С</w:t>
            </w:r>
            <w:r w:rsidR="009E1498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с</w:t>
            </w:r>
            <w:r w:rsidRPr="00BB3FEA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әгать саны</w:t>
            </w:r>
          </w:p>
          <w:p w:rsidR="00DB6069" w:rsidRPr="00BB3FEA" w:rsidRDefault="00DB6069" w:rsidP="00BB3FEA">
            <w:pPr>
              <w:spacing w:line="240" w:lineRule="auto"/>
              <w:ind w:left="-253" w:right="-250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074" w:rsidRPr="00BB3FEA" w:rsidRDefault="00136074" w:rsidP="00BB3FEA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Домашнее </w:t>
            </w:r>
            <w:r w:rsidR="00DB6069" w:rsidRPr="00BB3FEA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задание</w:t>
            </w:r>
          </w:p>
          <w:p w:rsidR="00DB6069" w:rsidRPr="00BB3FEA" w:rsidRDefault="00DB6069" w:rsidP="00BB3FEA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Өй эше</w:t>
            </w:r>
          </w:p>
          <w:p w:rsidR="00DB6069" w:rsidRPr="00BB3FEA" w:rsidRDefault="00DB6069" w:rsidP="00BB3FE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CE" w:rsidRPr="00BB3FEA" w:rsidRDefault="00367ECE" w:rsidP="00BB3FE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Дата</w:t>
            </w:r>
          </w:p>
          <w:p w:rsidR="00DB6069" w:rsidRPr="00BB3FEA" w:rsidRDefault="00DB6069" w:rsidP="00BB3FEA">
            <w:pPr>
              <w:spacing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Үткәрү вакыты</w:t>
            </w:r>
          </w:p>
        </w:tc>
      </w:tr>
      <w:tr w:rsidR="00367ECE" w:rsidRPr="00BB3FEA" w:rsidTr="009E1498">
        <w:trPr>
          <w:trHeight w:val="497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ECE" w:rsidRPr="00BB3FEA" w:rsidRDefault="00367ECE" w:rsidP="00BB3FE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ECE" w:rsidRPr="00BB3FEA" w:rsidRDefault="00367ECE" w:rsidP="00BB3FE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ECE" w:rsidRPr="00BB3FEA" w:rsidRDefault="00367ECE" w:rsidP="00BB3FE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ECE" w:rsidRPr="00BB3FEA" w:rsidRDefault="00367ECE" w:rsidP="00BB3FE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ECE" w:rsidRPr="00BB3FEA" w:rsidRDefault="00367ECE" w:rsidP="00BB3FE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</w:tr>
      <w:tr w:rsidR="00367ECE" w:rsidRPr="00BB3FEA" w:rsidTr="009E1498">
        <w:trPr>
          <w:trHeight w:val="621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ECE" w:rsidRPr="00BB3FEA" w:rsidRDefault="00367ECE" w:rsidP="00BB3FE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ECE" w:rsidRPr="00BB3FEA" w:rsidRDefault="00367ECE" w:rsidP="00BB3FE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ECE" w:rsidRPr="00BB3FEA" w:rsidRDefault="00367ECE" w:rsidP="00BB3FE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ECE" w:rsidRPr="00BB3FEA" w:rsidRDefault="00367ECE" w:rsidP="00BB3FE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ECE" w:rsidRPr="00BB3FEA" w:rsidRDefault="00367ECE" w:rsidP="00BB3FE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ECE" w:rsidRPr="00BB3FEA" w:rsidRDefault="00367ECE" w:rsidP="00BB3FE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0321A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Литература,как вид исскуства.</w:t>
            </w:r>
            <w:r w:rsidR="00367ECE"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Сәнгать төре буларак әдәбият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CD00DA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4</w:t>
            </w:r>
            <w:r w:rsidR="00367ECE"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.09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CD00DA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4.09</w:t>
            </w: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0321A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Литература средневековья.Период Казанского ханства.</w:t>
            </w:r>
            <w:r w:rsidR="00367ECE"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Урта гасырлар әдәбияты. Казан ханлыгы чоры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9-10 </w:t>
            </w: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CD00DA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7</w:t>
            </w:r>
            <w:r w:rsidR="00367ECE"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.09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CD00DA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7.09</w:t>
            </w: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3-4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0321A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Мухаммадьяр</w:t>
            </w:r>
            <w:r w:rsidRPr="00BB3FE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.</w:t>
            </w:r>
            <w:r w:rsidRPr="00BB3FE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Общая характеристика татарской литературы периода Казанского ханства </w:t>
            </w:r>
            <w:r w:rsidRPr="00BB3FEA">
              <w:rPr>
                <w:rFonts w:ascii="Times New Roman" w:hAnsi="Times New Roman" w:cs="Times New Roman"/>
                <w:noProof/>
                <w:color w:val="000000"/>
                <w:spacing w:val="6"/>
                <w:sz w:val="24"/>
                <w:szCs w:val="24"/>
              </w:rPr>
              <w:t xml:space="preserve">(Мухаммед Амин, Кулшариф, Умми Камал). Гуманистическая дидактика </w:t>
            </w:r>
            <w:r w:rsidRPr="00BB3FEA"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</w:rPr>
              <w:t xml:space="preserve">творчества поэта </w:t>
            </w:r>
            <w:r w:rsidRPr="00BB3FEA">
              <w:rPr>
                <w:rFonts w:ascii="Times New Roman" w:hAnsi="Times New Roman" w:cs="Times New Roman"/>
                <w:bCs/>
                <w:noProof/>
                <w:color w:val="000000"/>
                <w:spacing w:val="3"/>
                <w:sz w:val="24"/>
                <w:szCs w:val="24"/>
              </w:rPr>
              <w:t>Мухаммедьяра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 xml:space="preserve"> («Нәсыйхәт» / «Назидание»)</w:t>
            </w:r>
            <w:r w:rsidRPr="00BB3FE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. </w:t>
            </w:r>
            <w:r w:rsidR="00367ECE"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Мөхәммәдьярның тормыш юлы турында мәгълүмат. «Нәсыйхәт»</w:t>
            </w:r>
            <w:r w:rsidR="00367ECE"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шигыре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14-15 бит сораулар һәм биремнәр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D414CF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10.09-</w:t>
            </w:r>
            <w:r w:rsidR="00367ECE"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12.09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D414CF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10.09-</w:t>
            </w:r>
          </w:p>
          <w:p w:rsidR="00D414CF" w:rsidRPr="00BB3FEA" w:rsidRDefault="00D414CF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12.09</w:t>
            </w: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077127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Литература XIX века</w:t>
            </w:r>
            <w:r w:rsidRPr="00BB3FEA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. </w:t>
            </w:r>
            <w:r w:rsidR="00367ECE"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XIX гасыр әдәбияты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Чорга кыскача тарихи күзәт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16 бит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D414CF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14.09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D414CF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14.09</w:t>
            </w: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6-7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077127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Повесть Мусы Акъегетзада «Хисамутдин мелла»</w:t>
            </w:r>
            <w:r w:rsidR="00367ECE"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Муса Акъегетзадәнең «Хисаметдин менла» повесте.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35 бит укырга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49 бит  сораулар 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D414CF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18.09-21.09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D414CF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18.09-21.09</w:t>
            </w: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077127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Развитие речи.Характеристика на главные образы.</w:t>
            </w:r>
            <w:r w:rsidR="00367ECE"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Сөйләм үстерү.  Төп образларга характеристика язу. 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50-51 битләр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D414CF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25.09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D414CF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25.09</w:t>
            </w: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lastRenderedPageBreak/>
              <w:t>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27" w:rsidRPr="00BB3FEA" w:rsidRDefault="00077127" w:rsidP="00BB3FE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Литература XX века.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XX гасыр башы әдәбияты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Чорга кыскача тарихи күзәтү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55 бит сораулар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D414CF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28.09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D414CF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28.09</w:t>
            </w: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27" w:rsidRPr="00BB3FEA" w:rsidRDefault="00077127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Стихотворение М.Гафури «Нәсыйхәт» /«Назидание»</w:t>
            </w:r>
            <w:r w:rsidRPr="00BB3FE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. 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Добро и зло в стихотворении поэта начала ХХ века. Традиции и новаторство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М.Гафуриның «Нәсыйхәт» шигы</w:t>
            </w:r>
            <w:r w:rsidRPr="00BB3FE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58 бит сораулар һәм биремнәр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D414CF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2.10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D414CF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2.10</w:t>
            </w:r>
          </w:p>
        </w:tc>
      </w:tr>
      <w:tr w:rsidR="00367ECE" w:rsidRPr="00BB3FEA" w:rsidTr="009E1498">
        <w:trPr>
          <w:trHeight w:val="323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11-13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077127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Стихотворения Габдуллы Тукая «Одно слово друзьям», «Любовь»,  «Слово одного татарского поэта»</w:t>
            </w:r>
            <w:r w:rsidR="00367ECE"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Габдулла Тукайның «Дустларга бер сүз», «Мәхәббәт»,  «Бер татар шагыйренең сүзләре» шигырьләре</w:t>
            </w:r>
          </w:p>
          <w:p w:rsidR="004305C4" w:rsidRPr="00BB3FEA" w:rsidRDefault="004305C4" w:rsidP="00BB3FE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62 бит сораулар 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63 бит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Иҗади эшкә әзерләнергә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D414CF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5.10-9.10-12.10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D414CF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5.10-9.10-12.10</w:t>
            </w: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14-15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27" w:rsidRPr="00BB3FEA" w:rsidRDefault="00077127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Развитие речи.Сочинение. 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Любовная лирика в творчестве поэта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77127" w:rsidRPr="00BB3FEA" w:rsidRDefault="00077127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Образ поэта в творчестве Габдуллы</w:t>
            </w:r>
            <w:proofErr w:type="gramStart"/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</w:t>
            </w:r>
            <w:proofErr w:type="gramEnd"/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укая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67ECE" w:rsidRPr="00BB3FEA" w:rsidRDefault="00077127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 нации в творчестве поэта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БСҮ Сөйләм үстерү.</w:t>
            </w:r>
            <w:r w:rsidR="00367ECE"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Сочинение 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="004305C4"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Габдул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ла</w:t>
            </w:r>
            <w:proofErr w:type="gramStart"/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Т</w:t>
            </w:r>
            <w:proofErr w:type="gramEnd"/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укай иҗатында дин фәлсәфәсе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4305C4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16.10-19.10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4305C4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16.10-19.10</w:t>
            </w: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16-17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F3" w:rsidRPr="00BB3FEA" w:rsidRDefault="00316BF3" w:rsidP="00BB3FEA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color w:val="000000"/>
                <w:spacing w:val="-4"/>
                <w:sz w:val="24"/>
                <w:szCs w:val="24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Рассказ Шарифа Камала «Буранда»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 xml:space="preserve"> / «В метель». Эмоциональная насыщенность текста: средства и приемы. Композиция.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Шәриф Камалның «Буранда» хикәясе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72 бит сораулар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74 бит биремнәр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4305C4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23.10-26.10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4305C4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23.10-26.10</w:t>
            </w: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18-19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F3" w:rsidRPr="00BB3FEA" w:rsidRDefault="00316BF3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B3FEA">
              <w:rPr>
                <w:rFonts w:ascii="Times New Roman" w:hAnsi="Times New Roman" w:cs="Times New Roman"/>
                <w:bCs/>
                <w:sz w:val="24"/>
                <w:szCs w:val="24"/>
              </w:rPr>
              <w:t>ФатихАмирхан</w:t>
            </w:r>
            <w:proofErr w:type="gram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«Б</w:t>
            </w:r>
            <w:proofErr w:type="gramEnd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ерхәрабәдә»</w:t>
            </w:r>
            <w:r w:rsidRPr="00BB3FE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/ «На развалинах…».Жанр нэсер. 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 xml:space="preserve">Образ повествователя, его переживания. Символы, 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повторы, музыкальное оформление текста. Имена героев.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Фатих Әмирханның «Бер хәрабәдә» хикәясе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lastRenderedPageBreak/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83 бит сораулар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84 бит бирем</w:t>
            </w:r>
            <w:r w:rsidR="004B70DE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н</w:t>
            </w: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әр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5B3D24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9.11</w:t>
            </w:r>
          </w:p>
          <w:p w:rsidR="005B3D24" w:rsidRPr="00BB3FEA" w:rsidRDefault="005B3D24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13.11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5B3D24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9.11</w:t>
            </w:r>
          </w:p>
          <w:p w:rsidR="005B3D24" w:rsidRPr="00BB3FEA" w:rsidRDefault="005B3D24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13.11</w:t>
            </w: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lastRenderedPageBreak/>
              <w:t>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F3" w:rsidRPr="00BB3FEA" w:rsidRDefault="00316BF3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Развитие речи.Сөйләм үстерү.Фатих Амирхан  «На развалинах» </w:t>
            </w:r>
          </w:p>
          <w:p w:rsidR="00367ECE" w:rsidRPr="00BB3FEA" w:rsidRDefault="00316BF3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Фатих Әмирханның «Бер хәрабәдә» хикәясенә  бәя </w:t>
            </w:r>
            <w:r w:rsidR="00367ECE"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Сөйләм үстерү.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5B3D24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16.11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5B3D24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16.11</w:t>
            </w: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21-24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F3" w:rsidRPr="00BB3FEA" w:rsidRDefault="00316BF3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Трагедия Фатхи Бурнаша «Тагир-Зухһра» 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Жанр трагедии. Средневековый романтический сюжет, тема любви и предательства.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Фәтхи Борнашның «Таһир-Зөһрә» трагедиясе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 күренеш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 күренеш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145 бит сораулар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146 бит сораулар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5B3D24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20.11</w:t>
            </w:r>
          </w:p>
          <w:p w:rsidR="005B3D24" w:rsidRPr="00BB3FEA" w:rsidRDefault="00171678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23</w:t>
            </w:r>
            <w:r w:rsidR="005B3D24"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.11</w:t>
            </w:r>
          </w:p>
          <w:p w:rsidR="005B3D24" w:rsidRPr="00BB3FEA" w:rsidRDefault="00171678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27</w:t>
            </w:r>
            <w:r w:rsidR="005B3D24"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.11</w:t>
            </w:r>
          </w:p>
          <w:p w:rsidR="005B3D24" w:rsidRPr="00BB3FEA" w:rsidRDefault="00171678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30</w:t>
            </w:r>
            <w:r w:rsidR="005B3D24"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.11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24" w:rsidRPr="00BB3FEA" w:rsidRDefault="005B3D24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20.11</w:t>
            </w:r>
          </w:p>
          <w:p w:rsidR="005B3D24" w:rsidRPr="00BB3FEA" w:rsidRDefault="00171678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23</w:t>
            </w:r>
            <w:r w:rsidR="005B3D24"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.11</w:t>
            </w:r>
          </w:p>
          <w:p w:rsidR="005B3D24" w:rsidRPr="00BB3FEA" w:rsidRDefault="00171678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27</w:t>
            </w:r>
            <w:r w:rsidR="005B3D24"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.11</w:t>
            </w:r>
          </w:p>
          <w:p w:rsidR="00367ECE" w:rsidRPr="00BB3FEA" w:rsidRDefault="00171678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30</w:t>
            </w:r>
            <w:r w:rsidR="005B3D24"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.11</w:t>
            </w: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25-26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2B" w:rsidRPr="00BB3FEA" w:rsidRDefault="0042192B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Литература 20-30 -ых годов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20 – 30 нчы еллар әдәбияты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147-148 битләр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4.12</w:t>
            </w:r>
          </w:p>
          <w:p w:rsidR="00B25BA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7.12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4.12</w:t>
            </w:r>
          </w:p>
          <w:p w:rsidR="00B25BA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7.12</w:t>
            </w: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27-28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2B" w:rsidRPr="00BB3FEA" w:rsidRDefault="0042192B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B3FE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Х. Такташ. 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«Алсу». Жанр поэмы. Романтический герой.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Һади Такташның «Алсу» поэмасы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206-208 битләр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211-212 битләр сораулар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11.12</w:t>
            </w:r>
          </w:p>
          <w:p w:rsidR="00B25BA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14.12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11.12</w:t>
            </w:r>
          </w:p>
          <w:p w:rsidR="00B25BA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14.12</w:t>
            </w: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29-31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42192B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  <w:t>Г.Кутуй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«Тапшырылмаган хатлар» / «Неотосланные письма». 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Романтический сюжет. Вставки в духе социалистического реализма</w:t>
            </w:r>
            <w:proofErr w:type="gram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67ECE"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Г</w:t>
            </w:r>
            <w:proofErr w:type="gramEnd"/>
            <w:r w:rsidR="00367ECE"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адел Кутуйның «Тапшырылмаган хатлар» повесте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264 бит сораулар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265 бит сораулар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266 бит сораулар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18.12</w:t>
            </w:r>
          </w:p>
          <w:p w:rsidR="00B25BA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21.12</w:t>
            </w:r>
          </w:p>
          <w:p w:rsidR="00B25BA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25.12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BA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18.12</w:t>
            </w:r>
          </w:p>
          <w:p w:rsidR="00B25BA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21.12</w:t>
            </w:r>
          </w:p>
          <w:p w:rsidR="00367EC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25.12</w:t>
            </w: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32-33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42192B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Развитие речи.Сочинение.Проблема любви-семьи в повести Г.Кутуя 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Неотосланные письма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367ECE" w:rsidRPr="00BB3FEA">
              <w:rPr>
                <w:rFonts w:ascii="Times New Roman" w:eastAsia="Times New Roman CYR" w:hAnsi="Times New Roman" w:cs="Times New Roman"/>
                <w:i/>
                <w:sz w:val="24"/>
                <w:szCs w:val="24"/>
                <w:lang w:val="tt-RU"/>
              </w:rPr>
              <w:t>БСҮ. «Тапшырылмаган хатлар» повестенда мәхәббәт-гаилә проблемасының хәл  ителеше.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10.01</w:t>
            </w:r>
          </w:p>
          <w:p w:rsidR="00B25BA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15.01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BA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10.01</w:t>
            </w:r>
          </w:p>
          <w:p w:rsidR="00367EC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15.01</w:t>
            </w: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34-37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2B" w:rsidRPr="00BB3FEA" w:rsidRDefault="0042192B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BB3FEA">
              <w:rPr>
                <w:rFonts w:ascii="Times New Roman" w:hAnsi="Times New Roman" w:cs="Times New Roman"/>
                <w:bCs/>
                <w:sz w:val="24"/>
                <w:szCs w:val="24"/>
              </w:rPr>
              <w:t>К. Тинчурин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«Сүнгәнйолдызлар» / «Угасшие звезды». Афористичность названия. Тема любви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Кәрим Тинчуринны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ң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 xml:space="preserve"> «Сүнгән йолдызлар» драмасы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9 күренеш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 пәрдә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11 күренеш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203- 205 битләр биремнәр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17.01</w:t>
            </w:r>
          </w:p>
          <w:p w:rsidR="00B25BA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22.01</w:t>
            </w:r>
          </w:p>
          <w:p w:rsidR="00B25BA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24.01</w:t>
            </w:r>
          </w:p>
          <w:p w:rsidR="00B25BA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29.01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BA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17.01</w:t>
            </w:r>
          </w:p>
          <w:p w:rsidR="00B25BA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22.01</w:t>
            </w:r>
          </w:p>
          <w:p w:rsidR="00B25BA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24.01</w:t>
            </w:r>
          </w:p>
          <w:p w:rsidR="00367EC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29.01</w:t>
            </w: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38-39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2B" w:rsidRPr="00BB3FEA" w:rsidRDefault="0042192B" w:rsidP="00BB3FE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Развитие речи.Сочинение. Главные образы в драме Карима Тинчурина 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Угасшие звезды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B3FE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lastRenderedPageBreak/>
              <w:t>Сөйләм  үстерү  Сочинение 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Кәрим Тинчуринны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ң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 xml:space="preserve"> «Сүнгән йолдызлар» драмасында төп образларның бирелеше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lastRenderedPageBreak/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2FE" w:rsidRPr="00BB3FEA" w:rsidRDefault="001662F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31.01</w:t>
            </w:r>
          </w:p>
          <w:p w:rsidR="00367ECE" w:rsidRPr="00BB3FEA" w:rsidRDefault="001662F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5.02</w:t>
            </w:r>
          </w:p>
          <w:p w:rsidR="001662FE" w:rsidRPr="00BB3FEA" w:rsidRDefault="001662F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1662F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lastRenderedPageBreak/>
              <w:t>31.01</w:t>
            </w:r>
          </w:p>
          <w:p w:rsidR="001662FE" w:rsidRPr="00BB3FEA" w:rsidRDefault="001662F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5.02</w:t>
            </w: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lastRenderedPageBreak/>
              <w:t>40-42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2B" w:rsidRPr="00BB3FEA" w:rsidRDefault="0042192B" w:rsidP="00BB3FEA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F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Патриотизм в татарской литературе. Ф. Карим 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«Сибәлидәсибәли» / «Моросит и моросит».</w:t>
            </w:r>
          </w:p>
          <w:p w:rsidR="0042192B" w:rsidRPr="00BB3FEA" w:rsidRDefault="0042192B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Патриотизм в поэзии периода Великой Отечественной войны. Анализ стихотворения. Картины природы, их роль в создании образа главного героя, усиления психологизма.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Бөек Ватан сугышы чоры әдәбияты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Фатих Кәримнең «Сибәли дә сибәли», «Ант», «Ватаным өчен», «Теләк», «Сөйләр сүзләр бик күп алар», «Бездә яздыр», «Газиз әнкәй» шигырьләре.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3-4 бит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8 бит сораулар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11 бит сораулар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D92C0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7.02</w:t>
            </w:r>
          </w:p>
          <w:p w:rsidR="00D92C0E" w:rsidRPr="00BB3FEA" w:rsidRDefault="00D92C0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12.02</w:t>
            </w:r>
          </w:p>
          <w:p w:rsidR="00D92C0E" w:rsidRPr="00BB3FEA" w:rsidRDefault="00D92C0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14.02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D92C0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7.02</w:t>
            </w:r>
          </w:p>
          <w:p w:rsidR="00D92C0E" w:rsidRPr="00BB3FEA" w:rsidRDefault="00D92C0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12.02</w:t>
            </w:r>
          </w:p>
          <w:p w:rsidR="00D92C0E" w:rsidRPr="00BB3FEA" w:rsidRDefault="00D92C0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14.02</w:t>
            </w: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43-46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BFA" w:rsidRPr="00BB3FEA" w:rsidRDefault="0042192B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Литература 60-80-ых годов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Повесть Гумара Баширова 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Родная зеленая колыбель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 xml:space="preserve">».Образ </w:t>
            </w:r>
            <w:proofErr w:type="spell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Гумара.Стиль</w:t>
            </w:r>
            <w:proofErr w:type="spellEnd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 xml:space="preserve"> писателя.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60-80 нче еллар әдәбияты.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Гомәр Бәшировның «Туган ягым – яшел бишек» автобиографик  повесте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13-15 бит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28 бит сораулар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35 бит сораулар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55 бит сораулар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D92C0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19.02</w:t>
            </w:r>
          </w:p>
          <w:p w:rsidR="00D92C0E" w:rsidRPr="00BB3FEA" w:rsidRDefault="00D92C0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21.02</w:t>
            </w:r>
          </w:p>
          <w:p w:rsidR="0096254D" w:rsidRPr="00BB3FEA" w:rsidRDefault="0096254D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26.02</w:t>
            </w:r>
          </w:p>
          <w:p w:rsidR="0096254D" w:rsidRPr="00BB3FEA" w:rsidRDefault="0096254D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28.02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D92C0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19.02</w:t>
            </w:r>
          </w:p>
          <w:p w:rsidR="00D92C0E" w:rsidRPr="00BB3FEA" w:rsidRDefault="00D92C0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21.02</w:t>
            </w:r>
          </w:p>
          <w:p w:rsidR="0096254D" w:rsidRPr="00BB3FEA" w:rsidRDefault="0096254D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26.02</w:t>
            </w:r>
          </w:p>
          <w:p w:rsidR="0096254D" w:rsidRPr="00BB3FEA" w:rsidRDefault="0096254D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28.02</w:t>
            </w: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47-50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BFA" w:rsidRPr="00BB3FEA" w:rsidRDefault="003A3BFA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Повесть Аяза Гилязова 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Весенние караваны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».Биография и творчество писателя.Виды стиля писателя.Жанр повести.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Аяз Гыйләҗевнеӊ “Язгы кәрваннар” повесте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65 бит сораулар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75 бит сораулар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85 бит сораулар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86 бит биремнәр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0E1E0A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4.03</w:t>
            </w:r>
          </w:p>
          <w:p w:rsidR="000E1E0A" w:rsidRPr="00BB3FEA" w:rsidRDefault="000E1E0A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6.03</w:t>
            </w:r>
          </w:p>
          <w:p w:rsidR="000E1E0A" w:rsidRPr="00BB3FEA" w:rsidRDefault="000E1E0A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11.03</w:t>
            </w:r>
          </w:p>
          <w:p w:rsidR="000E1E0A" w:rsidRPr="00BB3FEA" w:rsidRDefault="000E1E0A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13.03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0E1E0A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4.03</w:t>
            </w:r>
          </w:p>
          <w:p w:rsidR="000E1E0A" w:rsidRPr="00BB3FEA" w:rsidRDefault="000E1E0A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6.03</w:t>
            </w:r>
          </w:p>
          <w:p w:rsidR="000E1E0A" w:rsidRPr="00BB3FEA" w:rsidRDefault="000E1E0A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11.03</w:t>
            </w:r>
          </w:p>
          <w:p w:rsidR="000E1E0A" w:rsidRPr="00BB3FEA" w:rsidRDefault="000E1E0A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13.03</w:t>
            </w: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51-52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A3BFA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Развитие речи.Сочинение  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 xml:space="preserve">«Счастье жить, делая добро людям» 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 xml:space="preserve">БСҮ 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67ECE"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 xml:space="preserve">Кешеләргә 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изгелек кылып яшәү – үзе бәхет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  <w:p w:rsidR="00367ECE" w:rsidRPr="00BB3FEA" w:rsidRDefault="003A3BFA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 xml:space="preserve">Аяз Гыйләҗевнеӊ 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Язгы кәрваннар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» </w:t>
            </w:r>
            <w:r w:rsidR="00367ECE"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повестенда яшь кеше образларыныӊ бирелеше.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671010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18.03</w:t>
            </w:r>
          </w:p>
          <w:p w:rsidR="00671010" w:rsidRPr="00BB3FEA" w:rsidRDefault="00671010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20.03</w:t>
            </w:r>
          </w:p>
          <w:p w:rsidR="00671010" w:rsidRPr="00BB3FEA" w:rsidRDefault="00671010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671010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18.03</w:t>
            </w:r>
          </w:p>
          <w:p w:rsidR="00671010" w:rsidRPr="00BB3FEA" w:rsidRDefault="00671010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20.03</w:t>
            </w: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lastRenderedPageBreak/>
              <w:t>53-55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BFA" w:rsidRPr="00BB3FEA" w:rsidRDefault="003A3BFA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Миргазиян Юныс 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Остаться на высоте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»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(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Огни горят только в подсвечниках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» Биография писателя.Жанр повести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.</w:t>
            </w:r>
          </w:p>
          <w:p w:rsidR="00367ECE" w:rsidRPr="00BB3FEA" w:rsidRDefault="003A3BFA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 xml:space="preserve">Миргазиян Юныс 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«Б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иектә калу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»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 xml:space="preserve"> (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«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Шәмдәлләрдә генә утлар яна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»</w:t>
            </w:r>
            <w:r w:rsidR="00367ECE"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)  повесте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100 бит сораулар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108 бит сораулар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56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BFA" w:rsidRPr="00BB3FEA" w:rsidRDefault="003A3BFA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Развитие речи.Оценка литературного произведения.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Сөйләм үстерү</w:t>
            </w:r>
            <w:r w:rsidR="003A3BFA"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.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 xml:space="preserve">  Әдәби  әсәргә бәя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57-58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A3BFA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  <w:t>Р. Файзуллин.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«Җаныңның ваклыгын сылтама заманга...» / «Мелочность твоей души…»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 xml:space="preserve">Иметь представление о творчестве Р. </w:t>
            </w:r>
            <w:proofErr w:type="spell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Файзуллина</w:t>
            </w:r>
            <w:proofErr w:type="spellEnd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. Самостоятельно подбирать стихотворения поэта, созвучные с данным стихотворением.</w:t>
            </w:r>
            <w:r w:rsidR="00367ECE" w:rsidRPr="00BB3FE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Р</w:t>
            </w:r>
            <w:r w:rsidR="00367ECE"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авил Фәйзуллинның «Җаныңның ваклыгын сылтама заманга…», «Аккошлар», «Мин сиңа йомшак таң җиле…»“Вакыт”, “Якты моң”,  һәм кыска шигырьләре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114 бит 1-2 сораулар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114 бит 3-5 сораулар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59-62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FEA" w:rsidRPr="00BB3FEA" w:rsidRDefault="00BB3FEA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B3FEA">
              <w:rPr>
                <w:rFonts w:ascii="Times New Roman" w:hAnsi="Times New Roman" w:cs="Times New Roman"/>
                <w:bCs/>
                <w:sz w:val="24"/>
                <w:szCs w:val="24"/>
              </w:rPr>
              <w:t>Философичность татарской литературы. Т. Миннуллин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«ӘлдермештәнӘлмәндә</w:t>
            </w:r>
            <w:proofErr w:type="gram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» / «</w:t>
            </w:r>
            <w:proofErr w:type="spell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Альмандар</w:t>
            </w:r>
            <w:proofErr w:type="spellEnd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 xml:space="preserve"> из Альдермыша».Образ сильного человека в литературе. Мотив победы над смертью. Преобразование мира как жизненная потребность человека. Иметь представление о творчестве Т. </w:t>
            </w:r>
            <w:proofErr w:type="spell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Миннуллина</w:t>
            </w:r>
            <w:proofErr w:type="spellEnd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. Анализировать драму. Написать сочинение.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Туфан Миңнуллинның «Әлдермештән Әлмәндәр»  моңсу комедиясе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115 бит  конспект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167 бит  сораулар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Ж</w:t>
            </w: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анр сыйфатларын ачыкларга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63-65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FEA" w:rsidRPr="00BB3FEA" w:rsidRDefault="00BB3FEA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bCs/>
                <w:sz w:val="24"/>
                <w:szCs w:val="24"/>
              </w:rPr>
              <w:t>ФанисЯруллин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«Җилкәннә</w:t>
            </w:r>
            <w:proofErr w:type="gram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җилдәсынала» / «Упругие паруса». Противоборство с судьбой и с собственной немощью.Анализировать повесть, охарактеризовать главного героя. Написать сочинение</w:t>
            </w:r>
            <w:proofErr w:type="gramStart"/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.</w:t>
            </w:r>
            <w:proofErr w:type="gramEnd"/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Фәнис Яруллинның «Җилкәннәр җилдә сынала» повесте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221 бит сораулар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Әсәргә анализ 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224 бит сораулар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lastRenderedPageBreak/>
              <w:t>66-67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FEA" w:rsidRPr="00BB3FEA" w:rsidRDefault="00BB3FEA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B3FEA">
              <w:rPr>
                <w:rFonts w:ascii="Times New Roman" w:hAnsi="Times New Roman" w:cs="Times New Roman"/>
                <w:bCs/>
                <w:sz w:val="24"/>
                <w:szCs w:val="24"/>
              </w:rPr>
              <w:t>М. Аглямов</w:t>
            </w:r>
            <w:proofErr w:type="gram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proofErr w:type="gramEnd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аеннарбулсаңиде» / «Как березы», «</w:t>
            </w:r>
            <w:proofErr w:type="spell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Учакурыннары</w:t>
            </w:r>
            <w:proofErr w:type="spellEnd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» / «</w:t>
            </w:r>
            <w:r w:rsidRPr="00BB3FEA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Места костров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». Сила – в преданности идеалам. Проблема “исторической памяти”. Многообразие жанровых форм, стилевых че</w:t>
            </w:r>
            <w:proofErr w:type="gram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рт в тв</w:t>
            </w:r>
            <w:proofErr w:type="gramEnd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 xml:space="preserve">орчестве М. </w:t>
            </w:r>
            <w:proofErr w:type="spell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Аглямова</w:t>
            </w:r>
            <w:proofErr w:type="spellEnd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 xml:space="preserve">. Анализировать стихотворения М. </w:t>
            </w:r>
            <w:proofErr w:type="spell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Аглямова</w:t>
            </w:r>
            <w:proofErr w:type="spellEnd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. Самостоятельно подбирать стихотворения поэта, созвучные с данным стихотворением.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Мөдәррис Әгъләмовның «Каеннар булсаң иде», «Учак урыннары» шигырьләре</w:t>
            </w:r>
            <w:r w:rsidR="00BB3FEA"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227 бит сораулар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228 бит сораулар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68-70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FEA" w:rsidRPr="00BB3FEA" w:rsidRDefault="00BB3FEA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Заключительный урок.(1 час).</w:t>
            </w:r>
            <w:r w:rsidRPr="00BB3F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Повторение и обобщение изученного в 8 классе</w:t>
            </w:r>
            <w:proofErr w:type="gramStart"/>
            <w:r w:rsidRPr="00BB3FE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.</w:t>
            </w:r>
            <w:proofErr w:type="gramEnd"/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Йомгаклау дәресе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Резерв дәрес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</w:tbl>
    <w:p w:rsidR="00472D40" w:rsidRDefault="004305C4" w:rsidP="00F0706C">
      <w:pPr>
        <w:pStyle w:val="a6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br w:type="textWrapping" w:clear="all"/>
      </w: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4B70DE" w:rsidRDefault="004B70DE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E607D8" w:rsidRDefault="00E607D8" w:rsidP="00E607D8">
      <w:pPr>
        <w:jc w:val="center"/>
        <w:rPr>
          <w:b/>
          <w:lang w:val="tt-RU"/>
        </w:rPr>
        <w:sectPr w:rsidR="00E607D8" w:rsidSect="00A0790F">
          <w:pgSz w:w="16838" w:h="11906" w:orient="landscape"/>
          <w:pgMar w:top="567" w:right="851" w:bottom="851" w:left="1134" w:header="709" w:footer="709" w:gutter="0"/>
          <w:cols w:space="708"/>
          <w:docGrid w:linePitch="360"/>
        </w:sectPr>
      </w:pPr>
    </w:p>
    <w:p w:rsidR="00E607D8" w:rsidRDefault="00E607D8" w:rsidP="00F0706C">
      <w:pPr>
        <w:pStyle w:val="a6"/>
        <w:rPr>
          <w:rFonts w:ascii="Times New Roman" w:hAnsi="Times New Roman" w:cs="Times New Roman"/>
          <w:lang w:val="tt-RU"/>
        </w:rPr>
        <w:sectPr w:rsidR="00E607D8" w:rsidSect="00E607D8">
          <w:pgSz w:w="11906" w:h="16838"/>
          <w:pgMar w:top="1701" w:right="851" w:bottom="1134" w:left="1418" w:header="709" w:footer="709" w:gutter="0"/>
          <w:cols w:space="708"/>
          <w:docGrid w:linePitch="360"/>
        </w:sectPr>
      </w:pPr>
    </w:p>
    <w:p w:rsidR="00E607D8" w:rsidRDefault="00E607D8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A67175">
      <w:pPr>
        <w:pStyle w:val="a6"/>
        <w:jc w:val="center"/>
        <w:rPr>
          <w:rFonts w:ascii="Times New Roman" w:hAnsi="Times New Roman" w:cs="Times New Roman"/>
          <w:lang w:val="tt-RU"/>
        </w:rPr>
        <w:sectPr w:rsidR="00A67175" w:rsidSect="005237AA">
          <w:pgSz w:w="16838" w:h="11906" w:orient="landscape"/>
          <w:pgMar w:top="1701" w:right="851" w:bottom="851" w:left="1134" w:header="709" w:footer="709" w:gutter="0"/>
          <w:cols w:space="708"/>
          <w:docGrid w:linePitch="360"/>
        </w:sectPr>
      </w:pPr>
    </w:p>
    <w:p w:rsidR="008D3CC0" w:rsidRDefault="008D3CC0" w:rsidP="008D3CC0">
      <w:pPr>
        <w:pStyle w:val="a6"/>
        <w:jc w:val="right"/>
        <w:rPr>
          <w:rFonts w:ascii="Times New Roman" w:hAnsi="Times New Roman" w:cs="Times New Roman"/>
          <w:lang w:val="tt-RU"/>
        </w:rPr>
        <w:sectPr w:rsidR="008D3CC0" w:rsidSect="008D3CC0">
          <w:pgSz w:w="11906" w:h="16838"/>
          <w:pgMar w:top="1701" w:right="851" w:bottom="1134" w:left="1134" w:header="709" w:footer="709" w:gutter="0"/>
          <w:cols w:space="708"/>
          <w:docGrid w:linePitch="360"/>
        </w:sectPr>
      </w:pPr>
    </w:p>
    <w:p w:rsidR="00A67175" w:rsidRPr="00F0706C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sectPr w:rsidR="00A67175" w:rsidRPr="00F0706C" w:rsidSect="003D4E1C">
      <w:pgSz w:w="16838" w:h="11906" w:orient="landscape"/>
      <w:pgMar w:top="1418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A3D3C"/>
    <w:multiLevelType w:val="multilevel"/>
    <w:tmpl w:val="AD728C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D57807"/>
    <w:multiLevelType w:val="hybridMultilevel"/>
    <w:tmpl w:val="2E32B1D8"/>
    <w:lvl w:ilvl="0" w:tplc="251ADC1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00087D"/>
    <w:multiLevelType w:val="hybridMultilevel"/>
    <w:tmpl w:val="0344A40C"/>
    <w:lvl w:ilvl="0" w:tplc="93E4F8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C77798"/>
    <w:multiLevelType w:val="hybridMultilevel"/>
    <w:tmpl w:val="1D8E373A"/>
    <w:lvl w:ilvl="0" w:tplc="5EF2C1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2DC1347"/>
    <w:multiLevelType w:val="hybridMultilevel"/>
    <w:tmpl w:val="B326712A"/>
    <w:lvl w:ilvl="0" w:tplc="251ADC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797735"/>
    <w:multiLevelType w:val="hybridMultilevel"/>
    <w:tmpl w:val="DBAE2FE2"/>
    <w:lvl w:ilvl="0" w:tplc="ACA8375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2B7D0F45"/>
    <w:multiLevelType w:val="hybridMultilevel"/>
    <w:tmpl w:val="D188F7B0"/>
    <w:lvl w:ilvl="0" w:tplc="0419000F">
      <w:start w:val="1"/>
      <w:numFmt w:val="decimal"/>
      <w:lvlText w:val="%1."/>
      <w:lvlJc w:val="left"/>
      <w:pPr>
        <w:ind w:left="8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E2C1C23"/>
    <w:multiLevelType w:val="multilevel"/>
    <w:tmpl w:val="2F6E184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8F0D29"/>
    <w:multiLevelType w:val="hybridMultilevel"/>
    <w:tmpl w:val="31D4F4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8790EE5"/>
    <w:multiLevelType w:val="hybridMultilevel"/>
    <w:tmpl w:val="02F866A4"/>
    <w:lvl w:ilvl="0" w:tplc="E916B8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6F63229"/>
    <w:multiLevelType w:val="hybridMultilevel"/>
    <w:tmpl w:val="55E0EF1C"/>
    <w:lvl w:ilvl="0" w:tplc="7876A7FE">
      <w:start w:val="7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9"/>
  </w:num>
  <w:num w:numId="6">
    <w:abstractNumId w:val="4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E243C"/>
    <w:rsid w:val="00034E6D"/>
    <w:rsid w:val="00046346"/>
    <w:rsid w:val="00077127"/>
    <w:rsid w:val="000E1E0A"/>
    <w:rsid w:val="00117634"/>
    <w:rsid w:val="00123DE8"/>
    <w:rsid w:val="00136074"/>
    <w:rsid w:val="00150933"/>
    <w:rsid w:val="001662FE"/>
    <w:rsid w:val="00171678"/>
    <w:rsid w:val="001F07DB"/>
    <w:rsid w:val="00236C04"/>
    <w:rsid w:val="00240F7D"/>
    <w:rsid w:val="0024647B"/>
    <w:rsid w:val="00262F1E"/>
    <w:rsid w:val="00274A6A"/>
    <w:rsid w:val="00294E06"/>
    <w:rsid w:val="002E2254"/>
    <w:rsid w:val="002F3E0F"/>
    <w:rsid w:val="0030321A"/>
    <w:rsid w:val="00307B68"/>
    <w:rsid w:val="00316BF3"/>
    <w:rsid w:val="00326222"/>
    <w:rsid w:val="0035271F"/>
    <w:rsid w:val="0035743E"/>
    <w:rsid w:val="00362E52"/>
    <w:rsid w:val="00367B51"/>
    <w:rsid w:val="00367ECE"/>
    <w:rsid w:val="003A3BFA"/>
    <w:rsid w:val="003C15E5"/>
    <w:rsid w:val="003D4E1C"/>
    <w:rsid w:val="003E243C"/>
    <w:rsid w:val="004010E1"/>
    <w:rsid w:val="0042192B"/>
    <w:rsid w:val="004305C4"/>
    <w:rsid w:val="00432314"/>
    <w:rsid w:val="00443C0B"/>
    <w:rsid w:val="00472D40"/>
    <w:rsid w:val="004B70DE"/>
    <w:rsid w:val="004C2997"/>
    <w:rsid w:val="004C551F"/>
    <w:rsid w:val="005237AA"/>
    <w:rsid w:val="005B2C72"/>
    <w:rsid w:val="005B3D24"/>
    <w:rsid w:val="00605F80"/>
    <w:rsid w:val="00615B68"/>
    <w:rsid w:val="006177CA"/>
    <w:rsid w:val="00646685"/>
    <w:rsid w:val="00657CDD"/>
    <w:rsid w:val="00671010"/>
    <w:rsid w:val="00693834"/>
    <w:rsid w:val="006A4712"/>
    <w:rsid w:val="00716684"/>
    <w:rsid w:val="00726205"/>
    <w:rsid w:val="00735BF2"/>
    <w:rsid w:val="00756569"/>
    <w:rsid w:val="0078174F"/>
    <w:rsid w:val="007C6E44"/>
    <w:rsid w:val="00825C6A"/>
    <w:rsid w:val="008A4493"/>
    <w:rsid w:val="008A5DA8"/>
    <w:rsid w:val="008D3CC0"/>
    <w:rsid w:val="008F1593"/>
    <w:rsid w:val="00901EE1"/>
    <w:rsid w:val="0096254D"/>
    <w:rsid w:val="009942BD"/>
    <w:rsid w:val="009E1498"/>
    <w:rsid w:val="00A0790F"/>
    <w:rsid w:val="00A277FD"/>
    <w:rsid w:val="00A67175"/>
    <w:rsid w:val="00A878F1"/>
    <w:rsid w:val="00AE07CA"/>
    <w:rsid w:val="00AE2F4B"/>
    <w:rsid w:val="00B25BAE"/>
    <w:rsid w:val="00B31D6B"/>
    <w:rsid w:val="00B464D1"/>
    <w:rsid w:val="00B65FFF"/>
    <w:rsid w:val="00B944BA"/>
    <w:rsid w:val="00BA22D7"/>
    <w:rsid w:val="00BB3FEA"/>
    <w:rsid w:val="00BF00AC"/>
    <w:rsid w:val="00C244B9"/>
    <w:rsid w:val="00C50C40"/>
    <w:rsid w:val="00C620C0"/>
    <w:rsid w:val="00C62C5B"/>
    <w:rsid w:val="00C82673"/>
    <w:rsid w:val="00CA1610"/>
    <w:rsid w:val="00CA5C72"/>
    <w:rsid w:val="00CD00DA"/>
    <w:rsid w:val="00CD02E6"/>
    <w:rsid w:val="00D414CF"/>
    <w:rsid w:val="00D744BC"/>
    <w:rsid w:val="00D92C0E"/>
    <w:rsid w:val="00DB6069"/>
    <w:rsid w:val="00E13592"/>
    <w:rsid w:val="00E40330"/>
    <w:rsid w:val="00E607D8"/>
    <w:rsid w:val="00E61230"/>
    <w:rsid w:val="00E612A8"/>
    <w:rsid w:val="00E8234A"/>
    <w:rsid w:val="00EA1782"/>
    <w:rsid w:val="00EB4352"/>
    <w:rsid w:val="00ED30AC"/>
    <w:rsid w:val="00F0706C"/>
    <w:rsid w:val="00F2019B"/>
    <w:rsid w:val="00F2356E"/>
    <w:rsid w:val="00FC6969"/>
    <w:rsid w:val="00FD19A2"/>
    <w:rsid w:val="00FD7C6F"/>
    <w:rsid w:val="00FE030C"/>
    <w:rsid w:val="00FF70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2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243C"/>
    <w:pPr>
      <w:ind w:left="720"/>
      <w:contextualSpacing/>
    </w:pPr>
    <w:rPr>
      <w:rFonts w:ascii="Calibri" w:eastAsia="Calibri" w:hAnsi="Calibri" w:cs="Arial"/>
      <w:lang w:eastAsia="en-US"/>
    </w:rPr>
  </w:style>
  <w:style w:type="character" w:customStyle="1" w:styleId="butback1">
    <w:name w:val="butback1"/>
    <w:rsid w:val="003E243C"/>
    <w:rPr>
      <w:color w:val="666666"/>
    </w:rPr>
  </w:style>
  <w:style w:type="paragraph" w:styleId="a4">
    <w:name w:val="Body Text Indent"/>
    <w:basedOn w:val="a"/>
    <w:link w:val="a5"/>
    <w:uiPriority w:val="99"/>
    <w:semiHidden/>
    <w:unhideWhenUsed/>
    <w:rsid w:val="003E243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3E243C"/>
  </w:style>
  <w:style w:type="paragraph" w:customStyle="1" w:styleId="msonormalcxspmiddle">
    <w:name w:val="msonormalcxspmiddle"/>
    <w:basedOn w:val="a"/>
    <w:rsid w:val="003E2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99"/>
    <w:qFormat/>
    <w:rsid w:val="00F2019B"/>
    <w:pPr>
      <w:spacing w:after="0" w:line="240" w:lineRule="auto"/>
    </w:pPr>
  </w:style>
  <w:style w:type="paragraph" w:customStyle="1" w:styleId="1">
    <w:name w:val="Без интервала1"/>
    <w:basedOn w:val="a"/>
    <w:link w:val="NoSpacingChar"/>
    <w:rsid w:val="00B31D6B"/>
    <w:pPr>
      <w:spacing w:after="0" w:line="240" w:lineRule="auto"/>
    </w:pPr>
    <w:rPr>
      <w:rFonts w:ascii="Calibri" w:eastAsia="Times New Roman" w:hAnsi="Calibri" w:cs="Times New Roman"/>
      <w:sz w:val="24"/>
      <w:szCs w:val="32"/>
      <w:u w:color="00FF00"/>
      <w:lang w:val="en-US" w:eastAsia="en-US"/>
    </w:rPr>
  </w:style>
  <w:style w:type="character" w:customStyle="1" w:styleId="NoSpacingChar">
    <w:name w:val="No Spacing Char"/>
    <w:link w:val="1"/>
    <w:locked/>
    <w:rsid w:val="00B31D6B"/>
    <w:rPr>
      <w:rFonts w:ascii="Calibri" w:eastAsia="Times New Roman" w:hAnsi="Calibri" w:cs="Times New Roman"/>
      <w:sz w:val="24"/>
      <w:szCs w:val="32"/>
      <w:u w:color="00FF0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A079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90F"/>
    <w:rPr>
      <w:rFonts w:ascii="Tahoma" w:hAnsi="Tahoma" w:cs="Tahoma"/>
      <w:sz w:val="16"/>
      <w:szCs w:val="16"/>
    </w:rPr>
  </w:style>
  <w:style w:type="paragraph" w:customStyle="1" w:styleId="21">
    <w:name w:val="Заголовок 21"/>
    <w:basedOn w:val="a"/>
    <w:uiPriority w:val="1"/>
    <w:qFormat/>
    <w:rsid w:val="00ED30AC"/>
    <w:pPr>
      <w:widowControl w:val="0"/>
      <w:spacing w:after="0" w:line="240" w:lineRule="auto"/>
      <w:ind w:left="820" w:right="278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aa">
    <w:name w:val="Normal (Web)"/>
    <w:basedOn w:val="a"/>
    <w:uiPriority w:val="99"/>
    <w:semiHidden/>
    <w:unhideWhenUsed/>
    <w:rsid w:val="00262F1E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262F1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7">
    <w:name w:val="Без интервала Знак"/>
    <w:link w:val="a6"/>
    <w:uiPriority w:val="99"/>
    <w:locked/>
    <w:rsid w:val="009E14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243C"/>
    <w:pPr>
      <w:ind w:left="720"/>
      <w:contextualSpacing/>
    </w:pPr>
    <w:rPr>
      <w:rFonts w:ascii="Calibri" w:eastAsia="Calibri" w:hAnsi="Calibri" w:cs="Arial"/>
      <w:lang w:eastAsia="en-US"/>
    </w:rPr>
  </w:style>
  <w:style w:type="character" w:customStyle="1" w:styleId="butback1">
    <w:name w:val="butback1"/>
    <w:rsid w:val="003E243C"/>
    <w:rPr>
      <w:color w:val="666666"/>
    </w:rPr>
  </w:style>
  <w:style w:type="paragraph" w:styleId="a4">
    <w:name w:val="Body Text Indent"/>
    <w:basedOn w:val="a"/>
    <w:link w:val="a5"/>
    <w:uiPriority w:val="99"/>
    <w:semiHidden/>
    <w:unhideWhenUsed/>
    <w:rsid w:val="003E243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3E243C"/>
  </w:style>
  <w:style w:type="paragraph" w:customStyle="1" w:styleId="msonormalcxspmiddle">
    <w:name w:val="msonormalcxspmiddle"/>
    <w:basedOn w:val="a"/>
    <w:rsid w:val="003E2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F2019B"/>
    <w:pPr>
      <w:spacing w:after="0" w:line="240" w:lineRule="auto"/>
    </w:pPr>
  </w:style>
  <w:style w:type="paragraph" w:customStyle="1" w:styleId="1">
    <w:name w:val="Без интервала1"/>
    <w:basedOn w:val="a"/>
    <w:link w:val="NoSpacingChar"/>
    <w:rsid w:val="00B31D6B"/>
    <w:pPr>
      <w:spacing w:after="0" w:line="240" w:lineRule="auto"/>
    </w:pPr>
    <w:rPr>
      <w:rFonts w:ascii="Calibri" w:eastAsia="Times New Roman" w:hAnsi="Calibri" w:cs="Times New Roman"/>
      <w:sz w:val="24"/>
      <w:szCs w:val="32"/>
      <w:u w:color="00FF00"/>
      <w:lang w:val="en-US" w:eastAsia="en-US"/>
    </w:rPr>
  </w:style>
  <w:style w:type="character" w:customStyle="1" w:styleId="NoSpacingChar">
    <w:name w:val="No Spacing Char"/>
    <w:link w:val="1"/>
    <w:locked/>
    <w:rsid w:val="00B31D6B"/>
    <w:rPr>
      <w:rFonts w:ascii="Calibri" w:eastAsia="Times New Roman" w:hAnsi="Calibri" w:cs="Times New Roman"/>
      <w:sz w:val="24"/>
      <w:szCs w:val="32"/>
      <w:u w:color="00FF0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0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BEAAF-D2D9-416F-B8EE-93915D1C0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2116</TotalTime>
  <Pages>1</Pages>
  <Words>1171</Words>
  <Characters>6676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41</cp:revision>
  <cp:lastPrinted>2019-10-18T18:30:00Z</cp:lastPrinted>
  <dcterms:created xsi:type="dcterms:W3CDTF">2015-10-22T16:00:00Z</dcterms:created>
  <dcterms:modified xsi:type="dcterms:W3CDTF">2020-03-04T18:24:00Z</dcterms:modified>
</cp:coreProperties>
</file>